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2019</w:t>
      </w:r>
      <w:r>
        <w:rPr>
          <w:rFonts w:hint="eastAsia"/>
          <w:sz w:val="84"/>
          <w:szCs w:val="84"/>
        </w:rPr>
        <w:t>年</w:t>
      </w:r>
      <w:r>
        <w:rPr>
          <w:rFonts w:hint="eastAsia"/>
          <w:sz w:val="84"/>
          <w:szCs w:val="84"/>
          <w:lang w:eastAsia="zh-CN"/>
        </w:rPr>
        <w:t>海口市交通运输</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海口市交通运输和港航管理局</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海口市交通运输和港航管理局</w:t>
      </w:r>
      <w:r>
        <w:rPr>
          <w:rFonts w:hint="eastAsia" w:ascii="黑体" w:hAnsi="黑体" w:eastAsia="黑体"/>
          <w:sz w:val="32"/>
          <w:szCs w:val="32"/>
        </w:rPr>
        <w:t>（部门）</w:t>
      </w:r>
      <w:r>
        <w:rPr>
          <w:rFonts w:hint="eastAsia" w:ascii="黑体" w:hAnsi="黑体" w:eastAsia="黑体"/>
          <w:sz w:val="32"/>
          <w:szCs w:val="32"/>
          <w:lang w:val="en-US" w:eastAsia="zh-CN"/>
        </w:rPr>
        <w:t>2019</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项目支出绩效信息表</w:t>
      </w:r>
    </w:p>
    <w:p>
      <w:pPr>
        <w:pStyle w:val="6"/>
        <w:numPr>
          <w:ilvl w:val="0"/>
          <w:numId w:val="0"/>
        </w:numPr>
        <w:ind w:left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省级财力安排的专项转移支付预算表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海口市交通运输和港航管理局</w:t>
      </w:r>
      <w:r>
        <w:rPr>
          <w:rFonts w:hint="eastAsia" w:ascii="黑体" w:hAnsi="黑体" w:eastAsia="黑体"/>
          <w:sz w:val="32"/>
          <w:szCs w:val="32"/>
        </w:rPr>
        <w:t>（部门）</w:t>
      </w:r>
      <w:r>
        <w:rPr>
          <w:rFonts w:hint="eastAsia" w:ascii="黑体" w:hAnsi="黑体" w:eastAsia="黑体"/>
          <w:sz w:val="32"/>
          <w:szCs w:val="32"/>
          <w:lang w:val="en-US" w:eastAsia="zh-CN"/>
        </w:rPr>
        <w:t>2019</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海口市交通运输和港航管理局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（一）贯彻执行党和国家及省有关交通运输、港航和农村公路工作的方针政策、法律、法规和规章；拟定本市有关交通运输、港航、农村公路工作的法规、规章及发展规划、计划，并组织实施。</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负责涉及综合运输体系的规划协调工作；会同有关部门编制综合运输体系规划；拟定并组织实施交通港航专项规划、农村公路路网规划和行业中长期规划；组织编制并指导监督交通运输枢纽建设、管理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参与涉及交通运输、港航、农村公路相关的经济政策、调控措施的制定和体制改革工作，制定相关市场准入、监督管理的制度和办法。协调推进交通枢纽、道路客货运输场站、公交出租车辆停车场、公交客运候车站点、站亭的规划建设；负责公交、出租车客运停车场（站）、长途客运停车场（站）、物流货运停车场（站）等专业停车场的管理和审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（四）负责港口、航道、岸线、陆域、水域的管理；负责对港口公用基础设施的建设、维护和管理；指导监督港口建设、生产经营秩序、环境保护和港口设施安保等工作。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（五）负责城市公共交通、出租汽车客运、轨道交通和危险品运输的管理；指导监督道路运输、水路运输、机动车维修经营、机动车辆技术检测、机动车驾驶员培训等工作。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（六）承担农村公路县道的建设、养护和管理职责；指导监督农村公路乡、村道建设、养护和管理工作。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（七）指导协调全市交通运输和港航行业安全生产和应急管理工作；组织协调国家重点物资和紧急客货运输；监督检查全市交通运输和港航单位安全生产工作。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（八）会同有关部门组织协调交通运输和港航基础设施项目的建设管理工作；监督检查全市交通运输和港航单位经营秩序、服务质量。</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（九）负责法律法规赋予的行政审批和行政许可；指导监督交通运政执法、公路路政执法和水路运输执法工作。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（十）负责港口行政性收费征收管理工作；管理监督涉及交通运输和港航行业的专项资金使用。</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（十一）负责行业统计、信息化建设、科技开发和推广应用工作；监测分析交通运输等行业运行情况，优化行业结构，促进环境保护和节能减排，指导行业精神文明建设工作。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（十二）负责国防交通工作；承担市交通战备工作。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（十三）负责对所属单位贯彻执行上级方针政策、法律、法规和规章的情况进行检查监督，协同有关部门监管其非经营性国有资产。</w:t>
      </w:r>
    </w:p>
    <w:p>
      <w:pPr>
        <w:numPr>
          <w:ilvl w:val="0"/>
          <w:numId w:val="0"/>
        </w:numPr>
        <w:jc w:val="left"/>
        <w:rPr>
          <w:rFonts w:ascii="仿宋_GB2312" w:hAnsi="黑体" w:eastAsia="仿宋_GB2312" w:cs="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（十四）承办市政府和上级部门交办的其他工作。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海口市交通运输和港航管理局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hint="eastAsia" w:ascii="仿宋_GB2312" w:hAnsi="ˎ̥" w:eastAsia="仿宋_GB2312"/>
          <w:sz w:val="32"/>
          <w:szCs w:val="32"/>
          <w:lang w:val="en-US" w:eastAsia="zh-CN"/>
        </w:rPr>
      </w:pPr>
      <w:r>
        <w:rPr>
          <w:rFonts w:hint="eastAsia" w:ascii="仿宋_GB2312" w:hAnsi="ˎ̥" w:eastAsia="仿宋_GB2312"/>
          <w:sz w:val="32"/>
          <w:szCs w:val="32"/>
        </w:rPr>
        <w:t>海口市道路运输管理处</w:t>
      </w:r>
      <w:r>
        <w:rPr>
          <w:rFonts w:hint="eastAsia" w:ascii="仿宋_GB2312" w:hAnsi="ˎ̥" w:eastAsia="仿宋_GB2312"/>
          <w:sz w:val="32"/>
          <w:szCs w:val="32"/>
          <w:lang w:eastAsia="zh-CN"/>
        </w:rPr>
        <w:t>；</w:t>
      </w:r>
    </w:p>
    <w:p>
      <w:pPr>
        <w:pStyle w:val="6"/>
        <w:numPr>
          <w:ilvl w:val="0"/>
          <w:numId w:val="6"/>
        </w:numPr>
        <w:ind w:firstLineChars="0"/>
        <w:jc w:val="left"/>
        <w:rPr>
          <w:rFonts w:hint="eastAsia" w:ascii="仿宋_GB2312" w:hAnsi="ˎ̥" w:eastAsia="仿宋_GB2312"/>
          <w:sz w:val="32"/>
          <w:szCs w:val="32"/>
          <w:lang w:val="en-US" w:eastAsia="zh-CN"/>
        </w:rPr>
      </w:pPr>
      <w:r>
        <w:rPr>
          <w:rFonts w:hint="eastAsia" w:ascii="仿宋_GB2312" w:hAnsi="ˎ̥" w:eastAsia="仿宋_GB2312"/>
          <w:sz w:val="32"/>
          <w:szCs w:val="32"/>
        </w:rPr>
        <w:t>海口市交通港航综合执法支</w:t>
      </w:r>
      <w:r>
        <w:rPr>
          <w:rFonts w:hint="eastAsia" w:ascii="仿宋_GB2312" w:hAnsi="ˎ̥" w:eastAsia="仿宋_GB2312"/>
          <w:sz w:val="32"/>
          <w:szCs w:val="32"/>
          <w:lang w:val="en-US" w:eastAsia="zh-CN"/>
        </w:rPr>
        <w:t>队；</w:t>
      </w:r>
    </w:p>
    <w:p>
      <w:pPr>
        <w:pStyle w:val="6"/>
        <w:numPr>
          <w:ilvl w:val="0"/>
          <w:numId w:val="6"/>
        </w:numPr>
        <w:ind w:firstLineChars="0"/>
        <w:jc w:val="left"/>
        <w:rPr>
          <w:rFonts w:hint="eastAsia" w:ascii="仿宋_GB2312" w:hAnsi="ˎ̥" w:eastAsia="仿宋_GB2312"/>
          <w:sz w:val="32"/>
          <w:szCs w:val="32"/>
          <w:lang w:val="en-US" w:eastAsia="zh-CN"/>
        </w:rPr>
      </w:pPr>
      <w:r>
        <w:rPr>
          <w:rFonts w:hint="eastAsia" w:ascii="仿宋_GB2312" w:hAnsi="ˎ̥" w:eastAsia="仿宋_GB2312"/>
          <w:sz w:val="32"/>
          <w:szCs w:val="32"/>
        </w:rPr>
        <w:t>海口市港航管理处</w:t>
      </w:r>
      <w:r>
        <w:rPr>
          <w:rFonts w:hint="eastAsia" w:ascii="仿宋_GB2312" w:hAnsi="ˎ̥" w:eastAsia="仿宋_GB2312"/>
          <w:sz w:val="32"/>
          <w:szCs w:val="32"/>
          <w:lang w:eastAsia="zh-CN"/>
        </w:rPr>
        <w:t>；</w:t>
      </w:r>
    </w:p>
    <w:p>
      <w:pPr>
        <w:pStyle w:val="6"/>
        <w:numPr>
          <w:ilvl w:val="0"/>
          <w:numId w:val="6"/>
        </w:numPr>
        <w:ind w:firstLineChars="0"/>
        <w:jc w:val="left"/>
        <w:rPr>
          <w:rFonts w:hint="eastAsia" w:ascii="仿宋_GB2312" w:hAnsi="ˎ̥" w:eastAsia="仿宋_GB2312"/>
          <w:sz w:val="32"/>
          <w:szCs w:val="32"/>
          <w:lang w:val="en-US" w:eastAsia="zh-CN"/>
        </w:rPr>
      </w:pPr>
      <w:r>
        <w:rPr>
          <w:rFonts w:hint="eastAsia" w:ascii="仿宋_GB2312" w:hAnsi="ˎ̥" w:eastAsia="仿宋_GB2312"/>
          <w:sz w:val="32"/>
          <w:szCs w:val="32"/>
        </w:rPr>
        <w:t>海口市地方公路管理站</w:t>
      </w:r>
      <w:r>
        <w:rPr>
          <w:rFonts w:hint="eastAsia" w:ascii="仿宋_GB2312" w:hAnsi="ˎ̥" w:eastAsia="仿宋_GB2312"/>
          <w:sz w:val="32"/>
          <w:szCs w:val="32"/>
          <w:lang w:eastAsia="zh-CN"/>
        </w:rPr>
        <w:t>；</w:t>
      </w:r>
    </w:p>
    <w:p>
      <w:pPr>
        <w:pStyle w:val="6"/>
        <w:numPr>
          <w:ilvl w:val="0"/>
          <w:numId w:val="6"/>
        </w:numPr>
        <w:ind w:firstLineChars="0"/>
        <w:jc w:val="left"/>
        <w:rPr>
          <w:rFonts w:hint="eastAsia" w:ascii="仿宋_GB2312" w:hAnsi="ˎ̥" w:eastAsia="仿宋_GB2312"/>
          <w:sz w:val="32"/>
          <w:szCs w:val="32"/>
          <w:lang w:val="en-US" w:eastAsia="zh-CN"/>
        </w:rPr>
      </w:pPr>
      <w:r>
        <w:rPr>
          <w:rFonts w:hint="eastAsia" w:ascii="仿宋_GB2312" w:hAnsi="ˎ̥" w:eastAsia="仿宋_GB2312"/>
          <w:sz w:val="32"/>
          <w:szCs w:val="32"/>
        </w:rPr>
        <w:t>海口市第二地方公路管理站</w:t>
      </w:r>
      <w:r>
        <w:rPr>
          <w:rFonts w:hint="eastAsia" w:ascii="仿宋_GB2312" w:hAnsi="ˎ̥" w:eastAsia="仿宋_GB2312"/>
          <w:sz w:val="32"/>
          <w:szCs w:val="32"/>
          <w:lang w:eastAsia="zh-CN"/>
        </w:rPr>
        <w:t>；</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ˎ̥" w:eastAsia="仿宋_GB2312"/>
          <w:sz w:val="32"/>
          <w:szCs w:val="32"/>
        </w:rPr>
        <w:t>海口市交通港航信息中心</w:t>
      </w:r>
    </w:p>
    <w:p>
      <w:pPr>
        <w:pStyle w:val="6"/>
        <w:numPr>
          <w:ilvl w:val="0"/>
          <w:numId w:val="0"/>
        </w:numPr>
        <w:ind w:left="800" w:leftChars="0"/>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海口市交通运输和港航管理局</w:t>
      </w:r>
      <w:r>
        <w:rPr>
          <w:rFonts w:hint="eastAsia" w:ascii="黑体" w:hAnsi="黑体" w:eastAsia="黑体"/>
          <w:sz w:val="32"/>
          <w:szCs w:val="32"/>
        </w:rPr>
        <w:t>（部门）</w:t>
      </w:r>
      <w:r>
        <w:rPr>
          <w:rFonts w:hint="eastAsia" w:ascii="黑体" w:hAnsi="黑体" w:eastAsia="黑体"/>
          <w:sz w:val="32"/>
          <w:szCs w:val="32"/>
          <w:lang w:val="en-US" w:eastAsia="zh-CN"/>
        </w:rPr>
        <w:t>2019</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海口市交通运输和港航管理局</w:t>
      </w:r>
      <w:r>
        <w:rPr>
          <w:rFonts w:hint="eastAsia" w:ascii="黑体" w:hAnsi="黑体" w:eastAsia="黑体"/>
          <w:sz w:val="32"/>
          <w:szCs w:val="32"/>
        </w:rPr>
        <w:t>（部门）</w:t>
      </w:r>
      <w:r>
        <w:rPr>
          <w:rFonts w:hint="eastAsia" w:ascii="黑体" w:hAnsi="黑体" w:eastAsia="黑体"/>
          <w:sz w:val="32"/>
          <w:szCs w:val="32"/>
          <w:lang w:val="en-US" w:eastAsia="zh-CN"/>
        </w:rPr>
        <w:t>2019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海口市交通运输和港航管理局</w:t>
      </w:r>
      <w:r>
        <w:rPr>
          <w:rFonts w:hint="eastAsia" w:ascii="黑体" w:hAnsi="黑体" w:eastAsia="黑体"/>
          <w:sz w:val="32"/>
          <w:szCs w:val="32"/>
        </w:rPr>
        <w:t>（部门）</w:t>
      </w:r>
      <w:r>
        <w:rPr>
          <w:rFonts w:hint="eastAsia" w:ascii="黑体" w:hAnsi="黑体" w:eastAsia="黑体"/>
          <w:sz w:val="32"/>
          <w:szCs w:val="32"/>
          <w:lang w:val="en-US" w:eastAsia="zh-CN"/>
        </w:rPr>
        <w:t>2019</w:t>
      </w:r>
      <w:r>
        <w:rPr>
          <w:rFonts w:hint="eastAsia" w:ascii="黑体" w:hAnsi="黑体" w:eastAsia="黑体"/>
          <w:sz w:val="32"/>
          <w:szCs w:val="32"/>
        </w:rPr>
        <w:t>年财政拨款收支预算情况的总体说明</w:t>
      </w:r>
    </w:p>
    <w:p>
      <w:pPr>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海口市交通运输和港航管理局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106842.04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106842.04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13344.47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93497.57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106842.04</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662万元、卫生健康支出456.29万元、交通运输支出11980.33万元、住房保障支出245.85万元、城乡社区支出93497.57万元，结转下年0万元。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海口市交通运输和港航</w:t>
      </w:r>
      <w:r>
        <w:rPr>
          <w:rFonts w:hint="eastAsia" w:ascii="黑体" w:hAnsi="黑体" w:eastAsia="黑体"/>
          <w:sz w:val="32"/>
          <w:szCs w:val="32"/>
        </w:rPr>
        <w:t>（部门）</w:t>
      </w:r>
      <w:r>
        <w:rPr>
          <w:rFonts w:hint="eastAsia" w:ascii="黑体" w:hAnsi="黑体" w:eastAsia="黑体"/>
          <w:sz w:val="32"/>
          <w:szCs w:val="32"/>
          <w:lang w:val="en-US" w:eastAsia="zh-CN"/>
        </w:rPr>
        <w:t>2019</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color w:val="0000FF"/>
          <w:sz w:val="32"/>
          <w:szCs w:val="32"/>
          <w:lang w:val="en-US" w:eastAsia="zh-CN"/>
        </w:rPr>
      </w:pPr>
      <w:r>
        <w:rPr>
          <w:rFonts w:hint="eastAsia" w:ascii="仿宋_GB2312" w:hAnsi="黑体" w:eastAsia="仿宋_GB2312"/>
          <w:color w:val="0000FF"/>
          <w:sz w:val="32"/>
          <w:szCs w:val="32"/>
          <w:lang w:eastAsia="zh-CN"/>
        </w:rPr>
        <w:t>海口市交通运输和港航管理局</w:t>
      </w:r>
      <w:r>
        <w:rPr>
          <w:rFonts w:hint="eastAsia" w:ascii="仿宋_GB2312" w:hAnsi="黑体" w:eastAsia="仿宋_GB2312"/>
          <w:color w:val="0000FF"/>
          <w:sz w:val="32"/>
          <w:szCs w:val="32"/>
        </w:rPr>
        <w:t>（部门）</w:t>
      </w:r>
      <w:r>
        <w:rPr>
          <w:rFonts w:hint="eastAsia" w:ascii="仿宋_GB2312" w:hAnsi="黑体" w:eastAsia="仿宋_GB2312"/>
          <w:color w:val="0000FF"/>
          <w:sz w:val="32"/>
          <w:szCs w:val="32"/>
          <w:lang w:val="en-US" w:eastAsia="zh-CN"/>
        </w:rPr>
        <w:t>2019</w:t>
      </w:r>
      <w:r>
        <w:rPr>
          <w:rFonts w:hint="eastAsia" w:ascii="仿宋_GB2312" w:hAnsi="黑体" w:eastAsia="仿宋_GB2312"/>
          <w:color w:val="0000FF"/>
          <w:sz w:val="32"/>
          <w:szCs w:val="32"/>
        </w:rPr>
        <w:t>年一般公共预算当年拨款</w:t>
      </w:r>
      <w:r>
        <w:rPr>
          <w:rFonts w:hint="eastAsia" w:ascii="仿宋_GB2312" w:hAnsi="黑体" w:eastAsia="仿宋_GB2312"/>
          <w:color w:val="0000FF"/>
          <w:sz w:val="32"/>
          <w:szCs w:val="32"/>
          <w:lang w:val="en-US" w:eastAsia="zh-CN"/>
        </w:rPr>
        <w:t>13344.47</w:t>
      </w:r>
      <w:r>
        <w:rPr>
          <w:rFonts w:hint="eastAsia" w:ascii="仿宋_GB2312" w:hAnsi="黑体" w:eastAsia="仿宋_GB2312"/>
          <w:color w:val="0000FF"/>
          <w:sz w:val="32"/>
          <w:szCs w:val="32"/>
        </w:rPr>
        <w:t>万元，比上年预算数</w:t>
      </w:r>
      <w:r>
        <w:rPr>
          <w:rFonts w:hint="eastAsia" w:ascii="仿宋_GB2312" w:hAnsi="黑体" w:eastAsia="仿宋_GB2312" w:cs="仿宋_GB2312"/>
          <w:color w:val="0000FF"/>
          <w:sz w:val="32"/>
          <w:szCs w:val="32"/>
        </w:rPr>
        <w:t>增加</w:t>
      </w:r>
      <w:r>
        <w:rPr>
          <w:rFonts w:hint="eastAsia" w:ascii="仿宋_GB2312" w:hAnsi="黑体" w:eastAsia="仿宋_GB2312" w:cs="仿宋_GB2312"/>
          <w:color w:val="0000FF"/>
          <w:sz w:val="32"/>
          <w:szCs w:val="32"/>
          <w:lang w:val="en-US" w:eastAsia="zh-CN"/>
        </w:rPr>
        <w:t>4454.56</w:t>
      </w:r>
      <w:r>
        <w:rPr>
          <w:rFonts w:hint="eastAsia" w:ascii="仿宋_GB2312" w:hAnsi="黑体" w:eastAsia="仿宋_GB2312"/>
          <w:color w:val="0000FF"/>
          <w:sz w:val="32"/>
          <w:szCs w:val="32"/>
        </w:rPr>
        <w:t>万元，主要</w:t>
      </w:r>
      <w:r>
        <w:rPr>
          <w:rFonts w:hint="eastAsia" w:ascii="仿宋_GB2312" w:hAnsi="黑体" w:eastAsia="仿宋_GB2312"/>
          <w:color w:val="0000FF"/>
          <w:sz w:val="32"/>
          <w:szCs w:val="32"/>
          <w:lang w:eastAsia="zh-CN"/>
        </w:rPr>
        <w:t>是一新增</w:t>
      </w:r>
      <w:r>
        <w:rPr>
          <w:rFonts w:hint="eastAsia" w:ascii="仿宋_GB2312" w:hAnsi="黑体" w:eastAsia="仿宋_GB2312"/>
          <w:color w:val="0000FF"/>
          <w:sz w:val="32"/>
          <w:szCs w:val="32"/>
          <w:lang w:val="en-US" w:eastAsia="zh-CN"/>
        </w:rPr>
        <w:t>4个预算项目；二是2019年优先发展城市公共交通专项资金不再列入部门补充预算中；三是根据政策，人员工资与公用经费都有相应调整增加。</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一般公共预算当年拨款结构情况</w:t>
      </w:r>
    </w:p>
    <w:p>
      <w:pPr>
        <w:numPr>
          <w:ilvl w:val="0"/>
          <w:numId w:val="0"/>
        </w:numPr>
        <w:jc w:val="left"/>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社会保障和就业（类）支出662万元，占5%；卫生健康（类）支出456.29万元，占3.4%；交通运输（类）支出11980.33万元，占89.7%；住房保障（类）支出245.85万元，占1.8%。</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0000FF"/>
          <w:sz w:val="32"/>
          <w:szCs w:val="32"/>
          <w:lang w:val="en-US" w:eastAsia="zh-CN"/>
        </w:rPr>
      </w:pPr>
      <w:r>
        <w:rPr>
          <w:rFonts w:hint="eastAsia" w:ascii="仿宋_GB2312" w:hAnsi="黑体" w:eastAsia="仿宋_GB2312"/>
          <w:color w:val="0000FF"/>
          <w:sz w:val="32"/>
          <w:szCs w:val="32"/>
          <w:lang w:val="en-US" w:eastAsia="zh-CN"/>
        </w:rPr>
        <w:t>1、（1）社会保障和就业支出（类）行政事业单位离退休（款）归口管理的行政单位离退休（项）2019年预算数为31.63万元，比上年预算数减少23.7万元，主要是用于局机关离退休人员经费支出。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（2）社会保障和就业支出（类）行政事业单位离退休（款）机关事业单位基本养老保险缴费支出（项）2019年预算数为494.12万元，比上年预算数减少31.83万元，主要是事业单位2018年退休人员增加。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（3）社会保障和就业支出（类）行政事业单位离退休（款）其他行政事业单位离退休支出（项）2019年预算数为122.55万元，比上年预算数增加47.84万元，主要是2019年行政事业单位的退休人员增加。</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sz w:val="32"/>
          <w:szCs w:val="32"/>
          <w:lang w:val="en-US" w:eastAsia="zh-CN"/>
        </w:rPr>
        <w:t>（4）社会保障和就业支出（类）抚恤（款）其他优抚支出（项）2019年预算数为13.7万元，比上年预算数减少1.92万元，主要用于</w:t>
      </w:r>
      <w:r>
        <w:rPr>
          <w:rFonts w:hint="eastAsia" w:ascii="仿宋_GB2312" w:hAnsi="黑体" w:eastAsia="仿宋_GB2312" w:cs="仿宋_GB2312"/>
          <w:color w:val="000000"/>
          <w:sz w:val="32"/>
          <w:szCs w:val="32"/>
          <w:highlight w:val="none"/>
          <w:lang w:val="en-US" w:eastAsia="zh-CN"/>
        </w:rPr>
        <w:t>我局机关和下属单位的抚恤经费。</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2、（1）卫生健康（类）行政事业单位医疗（款）行政单位医疗（项）2019年预算数为37.6万元，比上年预算数增加0.74万元，主要是社保基数上调。</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（2）卫生健康（类）行政事业单位医疗（款）事业单位医疗（项）2019年预算数为137.96万元，比上年预算数减少11.1万元，主要是事业单位在编在职人员退休人员增加，在编在职人员减少。</w:t>
      </w:r>
    </w:p>
    <w:p>
      <w:pPr>
        <w:ind w:firstLine="640" w:firstLineChars="200"/>
        <w:rPr>
          <w:rFonts w:hint="default" w:ascii="仿宋_GB2312" w:hAnsi="黑体" w:eastAsia="仿宋_GB2312" w:cs="仿宋_GB2312"/>
          <w:color w:val="0000FF"/>
          <w:sz w:val="32"/>
          <w:szCs w:val="32"/>
          <w:highlight w:val="none"/>
          <w:lang w:val="en-US" w:eastAsia="zh-CN"/>
        </w:rPr>
      </w:pPr>
      <w:r>
        <w:rPr>
          <w:rFonts w:hint="eastAsia" w:ascii="仿宋_GB2312" w:hAnsi="黑体" w:eastAsia="仿宋_GB2312" w:cs="仿宋_GB2312"/>
          <w:color w:val="0000FF"/>
          <w:sz w:val="32"/>
          <w:szCs w:val="32"/>
          <w:highlight w:val="none"/>
          <w:lang w:val="en-US" w:eastAsia="zh-CN"/>
        </w:rPr>
        <w:t>（3）卫生健康（类）行政事业单位医疗（款）公务员医疗补助（项）2019年预算数为44.15万元，比上年预算数多7.29万元，主要是按政策增加医疗费。</w:t>
      </w:r>
    </w:p>
    <w:p>
      <w:pPr>
        <w:ind w:firstLine="640" w:firstLineChars="200"/>
        <w:rPr>
          <w:rFonts w:hint="eastAsia" w:ascii="仿宋_GB2312" w:hAnsi="黑体" w:eastAsia="仿宋_GB2312" w:cs="仿宋_GB2312"/>
          <w:color w:val="0000FF"/>
          <w:sz w:val="32"/>
          <w:szCs w:val="32"/>
          <w:highlight w:val="none"/>
          <w:lang w:val="en-US" w:eastAsia="zh-CN"/>
        </w:rPr>
      </w:pPr>
      <w:r>
        <w:rPr>
          <w:rFonts w:hint="eastAsia" w:ascii="仿宋_GB2312" w:hAnsi="黑体" w:eastAsia="仿宋_GB2312" w:cs="仿宋_GB2312"/>
          <w:color w:val="0000FF"/>
          <w:sz w:val="32"/>
          <w:szCs w:val="32"/>
          <w:highlight w:val="none"/>
          <w:lang w:val="en-US" w:eastAsia="zh-CN"/>
        </w:rPr>
        <w:t>（4）卫生健康（类）行政事业单位医疗（款）其他行政事业单位医疗支出（项）2019年预算数为236.58万元，比上年预算数多262.65万元，主要是按政策增加医疗费。</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3、（1）交通运输支出（类）公路水路运输（款）行政运行（项）2019年预算数为668.16万元，比上年预算数增加68.39万元，主要是根据政策对局机关在编在职人员的工资福利支出的调整以及公用经费的增加。</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2）交通运输支出（类）公路水路运输（款）一般行政管理事务（项）2019年预算数为4615万元，比上年预算数增加4169万元，主要是一局机关预算项目优先发展城市公共交通专项资金2018年列入2018年部门补充预算，而2019年该项目列入2019年部门预算中；二是当年新增4个预算项目。</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（3）交通运输支出（类）公路水路运输（款）公路养护（项）2019年预算数为1242.03万元，比上年预算数增加24.24万元，主要是根据政策对下属单位的在职在编人员的工资福利支出的正常调整及公用经费的增加。</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4）交通运输支出（类）公路水路运输（款）交通运输信息化建设（项）2019年预算数为858.16万元，比上年预算增加8.24万元，主要是根据政策对下属单位的在职在编人员的工资福利支出的正常调整及公用经费的增加。</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（5）交通运输支出（类）公路水路运输（款）公路运输管理（项）2019年预算数为4176.52万元，比上年预算减少19.76万元，主要是根据上年资金实际使用情况做相应调整。</w:t>
      </w:r>
    </w:p>
    <w:p>
      <w:pPr>
        <w:ind w:firstLine="640" w:firstLineChars="200"/>
        <w:rPr>
          <w:rFonts w:hint="eastAsia"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（6）交通运输支出（类）公路水路运输（款）水路运输管理处支出（项）2019年预算数为420.47万元，比上年预算数增加14.47万元，主要是根据政策对下属单位的工资福利、公用经费和项目经费的增加。</w:t>
      </w:r>
    </w:p>
    <w:p>
      <w:pPr>
        <w:ind w:firstLine="640" w:firstLineChars="200"/>
        <w:rPr>
          <w:rFonts w:hint="default" w:ascii="仿宋_GB2312" w:hAnsi="黑体" w:eastAsia="仿宋_GB2312" w:cs="仿宋_GB2312"/>
          <w:color w:val="000000"/>
          <w:sz w:val="32"/>
          <w:szCs w:val="32"/>
          <w:highlight w:val="none"/>
          <w:lang w:val="en-US" w:eastAsia="zh-CN"/>
        </w:rPr>
      </w:pPr>
      <w:r>
        <w:rPr>
          <w:rFonts w:hint="eastAsia" w:ascii="仿宋_GB2312" w:hAnsi="黑体" w:eastAsia="仿宋_GB2312" w:cs="仿宋_GB2312"/>
          <w:color w:val="000000"/>
          <w:sz w:val="32"/>
          <w:szCs w:val="32"/>
          <w:highlight w:val="none"/>
          <w:lang w:val="en-US" w:eastAsia="zh-CN"/>
        </w:rPr>
        <w:t>4、住房保障支出（类）住房改革支出（款）住房公积金（项）2019年预算数为245.85万元，比上年预算数增加3.79万元，主要是根据2019年相关政策，局机关及6个事业单位在编人员的工资福利支出调整增加。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海口市交通运输和港航管理局</w:t>
      </w:r>
      <w:r>
        <w:rPr>
          <w:rFonts w:hint="eastAsia" w:ascii="黑体" w:hAnsi="黑体" w:eastAsia="黑体"/>
          <w:sz w:val="32"/>
          <w:szCs w:val="32"/>
        </w:rPr>
        <w:t>（部门）</w:t>
      </w:r>
      <w:r>
        <w:rPr>
          <w:rFonts w:hint="eastAsia" w:ascii="黑体" w:hAnsi="黑体" w:eastAsia="黑体"/>
          <w:sz w:val="32"/>
          <w:szCs w:val="32"/>
          <w:lang w:val="en-US" w:eastAsia="zh-CN"/>
        </w:rPr>
        <w:t>2019</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海口市交通运输和港航管理局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5207.47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4632.73</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绩效工资、公务员医疗补助缴费、其他社会保障缴费、住房公积金、医疗费、其他工资福利支出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574.74</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邮电费、物业管理费、差旅费、维修（护）费、培训费、工会经费、福利费、公务用车运行维护费、其他交通费用、其他商品和服务支出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海口市交通运输和港航管理局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海口市交通运输和港航管理局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年“三公”经费预算数为</w:t>
      </w:r>
      <w:r>
        <w:rPr>
          <w:rFonts w:hint="eastAsia" w:ascii="仿宋_GB2312" w:hAnsi="黑体" w:eastAsia="仿宋_GB2312"/>
          <w:sz w:val="32"/>
          <w:szCs w:val="32"/>
          <w:lang w:val="en-US" w:eastAsia="zh-CN"/>
        </w:rPr>
        <w:t>246.95</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相比</w:t>
      </w:r>
      <w:r>
        <w:rPr>
          <w:rFonts w:ascii="Times New Roman" w:hAnsi="Times New Roman" w:eastAsia="仿宋_GB2312" w:cs="Times New Roman"/>
          <w:sz w:val="32"/>
          <w:shd w:val="clear" w:color="auto" w:fill="FFFFFF"/>
        </w:rPr>
        <w:t>下降</w:t>
      </w:r>
      <w:r>
        <w:rPr>
          <w:rFonts w:hint="eastAsia" w:ascii="Times New Roman" w:hAnsi="Times New Roman" w:eastAsia="仿宋_GB2312" w:cs="Times New Roman"/>
          <w:sz w:val="32"/>
          <w:shd w:val="clear" w:color="auto" w:fill="FFFFFF"/>
          <w:lang w:val="en-US" w:eastAsia="zh-CN"/>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2019年没有计划安排出国学习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文件</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rPr>
        <w:t>2019</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color w:val="auto"/>
          <w:sz w:val="32"/>
          <w:shd w:val="clear" w:color="auto" w:fill="FFFFFF"/>
        </w:rPr>
        <w:t>出国（境）团组主要包括：</w:t>
      </w:r>
      <w:r>
        <w:rPr>
          <w:rFonts w:hint="eastAsia" w:ascii="Times New Roman" w:hAnsi="Times New Roman" w:eastAsia="仿宋_GB2312" w:cs="Times New Roman"/>
          <w:color w:val="000000" w:themeColor="text1"/>
          <w:sz w:val="32"/>
          <w:shd w:val="clear" w:color="auto" w:fill="FFFFFF"/>
          <w:lang w:eastAsia="zh-CN"/>
        </w:rPr>
        <w:t>无</w:t>
      </w:r>
      <w:r>
        <w:rPr>
          <w:rFonts w:hint="eastAsia" w:ascii="Times New Roman" w:hAnsi="Times New Roman" w:eastAsia="仿宋_GB2312" w:cs="Times New Roman"/>
          <w:color w:val="000000" w:themeColor="text1"/>
          <w:sz w:val="32"/>
          <w:shd w:val="clear" w:color="auto" w:fill="FFFFFF"/>
        </w:rPr>
        <w:t>团组：目的地为</w:t>
      </w:r>
      <w:r>
        <w:rPr>
          <w:rFonts w:hint="eastAsia" w:ascii="Times New Roman" w:hAnsi="Times New Roman" w:eastAsia="仿宋_GB2312" w:cs="Times New Roman"/>
          <w:color w:val="000000" w:themeColor="text1"/>
          <w:sz w:val="32"/>
          <w:shd w:val="clear" w:color="auto" w:fill="FFFFFF"/>
          <w:lang w:eastAsia="zh-CN"/>
        </w:rPr>
        <w:t>无</w:t>
      </w:r>
      <w:r>
        <w:rPr>
          <w:rFonts w:hint="eastAsia" w:ascii="Times New Roman" w:hAnsi="Times New Roman" w:eastAsia="仿宋_GB2312" w:cs="Times New Roman"/>
          <w:color w:val="000000" w:themeColor="text1"/>
          <w:sz w:val="32"/>
          <w:shd w:val="clear" w:color="auto" w:fill="FFFFFF"/>
        </w:rPr>
        <w:t>，人数为</w:t>
      </w:r>
      <w:r>
        <w:rPr>
          <w:rFonts w:hint="eastAsia" w:ascii="Times New Roman" w:hAnsi="Times New Roman" w:eastAsia="仿宋_GB2312" w:cs="Times New Roman"/>
          <w:color w:val="000000" w:themeColor="text1"/>
          <w:sz w:val="32"/>
          <w:shd w:val="clear" w:color="auto" w:fill="FFFFFF"/>
          <w:lang w:val="en-US" w:eastAsia="zh-CN"/>
        </w:rPr>
        <w:t>0</w:t>
      </w:r>
      <w:r>
        <w:rPr>
          <w:rFonts w:hint="eastAsia" w:ascii="Times New Roman" w:hAnsi="Times New Roman" w:eastAsia="仿宋_GB2312" w:cs="Times New Roman"/>
          <w:color w:val="000000" w:themeColor="text1"/>
          <w:sz w:val="32"/>
          <w:shd w:val="clear" w:color="auto" w:fill="FFFFFF"/>
        </w:rPr>
        <w:t>人，天数为</w:t>
      </w:r>
      <w:r>
        <w:rPr>
          <w:rFonts w:hint="eastAsia" w:ascii="Times New Roman" w:hAnsi="Times New Roman" w:eastAsia="仿宋_GB2312" w:cs="Times New Roman"/>
          <w:color w:val="000000" w:themeColor="text1"/>
          <w:sz w:val="32"/>
          <w:shd w:val="clear" w:color="auto" w:fill="FFFFFF"/>
          <w:lang w:val="en-US" w:eastAsia="zh-CN"/>
        </w:rPr>
        <w:t>0</w:t>
      </w:r>
      <w:r>
        <w:rPr>
          <w:rFonts w:hint="eastAsia" w:ascii="Times New Roman" w:hAnsi="Times New Roman" w:eastAsia="仿宋_GB2312" w:cs="Times New Roman"/>
          <w:color w:val="000000" w:themeColor="text1"/>
          <w:sz w:val="32"/>
          <w:shd w:val="clear" w:color="auto" w:fill="FFFFFF"/>
        </w:rPr>
        <w:t>天，主要任务为</w:t>
      </w:r>
      <w:r>
        <w:rPr>
          <w:rFonts w:hint="eastAsia" w:ascii="Times New Roman" w:hAnsi="Times New Roman" w:eastAsia="仿宋_GB2312" w:cs="Times New Roman"/>
          <w:color w:val="000000" w:themeColor="text1"/>
          <w:sz w:val="32"/>
          <w:shd w:val="clear" w:color="auto" w:fill="FFFFFF"/>
          <w:lang w:eastAsia="zh-CN"/>
        </w:rPr>
        <w:t>无</w:t>
      </w:r>
      <w:r>
        <w:rPr>
          <w:rFonts w:hint="eastAsia" w:ascii="Times New Roman" w:hAnsi="Times New Roman" w:eastAsia="仿宋_GB2312" w:cs="Times New Roman"/>
          <w:color w:val="000000" w:themeColor="text1"/>
          <w:sz w:val="32"/>
          <w:shd w:val="clear" w:color="auto" w:fill="FFFFFF"/>
          <w:lang w:val="zh-CN"/>
        </w:rPr>
        <w:t>。</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199.15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199.15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16.47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sz w:val="32"/>
          <w:highlight w:val="none"/>
          <w:shd w:val="clear" w:color="auto" w:fill="FFFFFF"/>
          <w:lang w:val="en-US" w:eastAsia="zh-CN"/>
        </w:rPr>
        <w:t>一是根据市政府的统一部署，局机关已进行公务公务用车制度改革，封存部分车辆；二是</w:t>
      </w:r>
      <w:r>
        <w:rPr>
          <w:rFonts w:hint="eastAsia" w:ascii="Times New Roman" w:hAnsi="Times New Roman" w:eastAsia="仿宋_GB2312" w:cs="Times New Roman"/>
          <w:color w:val="000000"/>
          <w:sz w:val="32"/>
          <w:highlight w:val="none"/>
          <w:shd w:val="clear" w:color="auto" w:fill="FFFFFF"/>
          <w:lang w:val="en-US" w:eastAsia="zh-CN"/>
        </w:rPr>
        <w:t>加强公务用车管理，严格控制公车费用支出。</w:t>
      </w:r>
    </w:p>
    <w:p>
      <w:pPr>
        <w:ind w:firstLine="640" w:firstLineChars="200"/>
        <w:rPr>
          <w:rFonts w:hint="default" w:ascii="仿宋_GB2312" w:hAnsi="黑体" w:eastAsia="仿宋_GB2312" w:cs="Times New Roman"/>
          <w:sz w:val="32"/>
          <w:szCs w:val="32"/>
          <w:lang w:val="en-US" w:eastAsia="zh-CN"/>
        </w:rPr>
      </w:pP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0.12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增长</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：根据</w:t>
      </w:r>
      <w:r>
        <w:rPr>
          <w:rFonts w:hint="eastAsia" w:ascii="Times New Roman" w:hAnsi="Times New Roman" w:eastAsia="仿宋_GB2312" w:cs="Times New Roman"/>
          <w:sz w:val="32"/>
          <w:shd w:val="clear" w:color="auto" w:fill="FFFFFF"/>
          <w:lang w:val="en-US" w:eastAsia="zh-CN"/>
        </w:rPr>
        <w:t>2018年实际情况，预算安排0.12万元。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海口市交通运输和港航管理局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海口市交通运输和港航管理局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2019</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93497.57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59397.32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是新增预算项目公交企业成本规制综合补贴。</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城乡社区支出（类）国有土地使用权出让收入及对应专项债务收入安排的支出（款）其他国有土地使用权出让收入安排的支出（项）</w:t>
      </w:r>
      <w:r>
        <w:rPr>
          <w:rFonts w:hint="eastAsia" w:ascii="仿宋_GB2312" w:hAnsi="黑体" w:eastAsia="仿宋_GB2312"/>
          <w:sz w:val="32"/>
          <w:szCs w:val="32"/>
          <w:lang w:val="en-US" w:eastAsia="zh-CN"/>
        </w:rPr>
        <w:t>93497.57万元，占100%。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城乡社区支出（类）国有土地使用权出让收入及对应专项债务收入安排的支出（款）其他国有土地使用权出让收入安排的支出（项）</w:t>
      </w:r>
      <w:r>
        <w:rPr>
          <w:rFonts w:hint="eastAsia" w:ascii="仿宋_GB2312" w:hAnsi="黑体" w:eastAsia="仿宋_GB2312"/>
          <w:sz w:val="32"/>
          <w:szCs w:val="32"/>
          <w:lang w:val="en-US" w:eastAsia="zh-CN"/>
        </w:rPr>
        <w:t>2019年预算数为93497.57万元，比上年预算数增加59485.82万元，主要是</w:t>
      </w:r>
      <w:r>
        <w:rPr>
          <w:rFonts w:hint="eastAsia" w:ascii="仿宋_GB2312" w:hAnsi="黑体" w:eastAsia="仿宋_GB2312"/>
          <w:sz w:val="32"/>
          <w:szCs w:val="32"/>
          <w:lang w:eastAsia="zh-CN"/>
        </w:rPr>
        <w:t>新增预算项目公交企业成本规制综合补贴。</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海口市交通运输和港航管理局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海口市交通运输和港航管理局</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社会保障和就业支出、卫生健康支出、城乡社区支出、交通运输支出和住房保障支出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海口市交通运输和港航管理局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106,842.04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海口市交通运输和港航管理局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海口市交通运输和港航管理局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106842.04</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一般公共预算收入</w:t>
      </w:r>
      <w:r>
        <w:rPr>
          <w:rFonts w:hint="eastAsia" w:ascii="仿宋_GB2312" w:hAnsi="黑体" w:eastAsia="仿宋_GB2312"/>
          <w:sz w:val="32"/>
          <w:szCs w:val="32"/>
          <w:lang w:val="en-US" w:eastAsia="zh-CN"/>
        </w:rPr>
        <w:t>13344.47万元，占12.49%。政府性基金收入93497.57万元，占87.51%。</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海口市交通运输和港航管理局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海口市交通运输和港航管理局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106842.04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5207.47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4.87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101634.57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95.13</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sz w:val="32"/>
          <w:szCs w:val="32"/>
          <w:lang w:eastAsia="zh-CN"/>
        </w:rPr>
        <w:t>海口市交通运输和港航管理局</w:t>
      </w:r>
      <w:r>
        <w:rPr>
          <w:rFonts w:hint="eastAsia" w:ascii="仿宋_GB2312" w:hAnsi="黑体" w:eastAsia="仿宋_GB2312" w:cs="仿宋_GB2312"/>
          <w:sz w:val="32"/>
          <w:szCs w:val="32"/>
        </w:rPr>
        <w:t>（部门）本级、</w:t>
      </w:r>
      <w:r>
        <w:rPr>
          <w:rFonts w:hint="eastAsia" w:ascii="仿宋_GB2312" w:hAnsi="黑体" w:eastAsia="仿宋_GB2312" w:cs="仿宋_GB2312"/>
          <w:sz w:val="32"/>
          <w:szCs w:val="32"/>
          <w:lang w:val="en-US" w:eastAsia="zh-CN"/>
        </w:rPr>
        <w:t>海口市道路运输管理处、海口市交通港航综合执法支队、海口市交通港航信息中心、海口市港航管理处、海口市地方公路管理站和海口市第二地方公路管理站</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574.74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sz w:val="32"/>
          <w:szCs w:val="32"/>
          <w:lang w:eastAsia="zh-CN"/>
        </w:rPr>
        <w:t>海口市交通运输和港航管理局</w:t>
      </w:r>
      <w:r>
        <w:rPr>
          <w:rFonts w:hint="eastAsia" w:ascii="仿宋_GB2312" w:hAnsi="黑体" w:eastAsia="仿宋_GB2312" w:cs="仿宋_GB2312"/>
          <w:sz w:val="32"/>
          <w:szCs w:val="32"/>
        </w:rPr>
        <w:t>（部门）本级及下属各预算单位政府采购预算总额</w:t>
      </w:r>
      <w:bookmarkStart w:id="0" w:name="_GoBack"/>
      <w:r>
        <w:rPr>
          <w:rFonts w:hint="eastAsia" w:ascii="仿宋_GB2312" w:hAnsi="黑体" w:eastAsia="仿宋_GB2312" w:cs="仿宋_GB2312"/>
          <w:sz w:val="32"/>
          <w:szCs w:val="32"/>
          <w:lang w:val="en-US" w:eastAsia="zh-CN"/>
        </w:rPr>
        <w:t>274</w:t>
      </w:r>
      <w:bookmarkEnd w:id="0"/>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27</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247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2018</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海口市交通运输和港航管理局</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55</w:t>
      </w:r>
      <w:r>
        <w:rPr>
          <w:rFonts w:hint="eastAsia" w:ascii="仿宋_GB2312" w:hAnsi="黑体" w:eastAsia="仿宋_GB2312" w:cs="仿宋_GB2312"/>
          <w:sz w:val="32"/>
          <w:szCs w:val="32"/>
        </w:rPr>
        <w:t>辆，其中，领导干部用</w:t>
      </w:r>
      <w:r>
        <w:rPr>
          <w:rFonts w:hint="eastAsia" w:ascii="仿宋_GB2312" w:hAnsi="黑体" w:eastAsia="仿宋_GB2312" w:cs="仿宋_GB2312"/>
          <w:sz w:val="32"/>
          <w:szCs w:val="32"/>
          <w:lang w:eastAsia="zh-CN"/>
        </w:rPr>
        <w:t>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车辆，机要通信应急用车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43</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sz w:val="32"/>
          <w:szCs w:val="32"/>
          <w:lang w:eastAsia="zh-CN"/>
        </w:rPr>
        <w:t>海口市交通运输和港航管理局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8020</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93497.57</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8F78AC"/>
    <w:multiLevelType w:val="singleLevel"/>
    <w:tmpl w:val="3E8F78AC"/>
    <w:lvl w:ilvl="0" w:tentative="0">
      <w:start w:val="2"/>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1326C1"/>
    <w:rsid w:val="00173B57"/>
    <w:rsid w:val="001A7472"/>
    <w:rsid w:val="002530AD"/>
    <w:rsid w:val="00283E6E"/>
    <w:rsid w:val="00293316"/>
    <w:rsid w:val="002956BC"/>
    <w:rsid w:val="002A59FA"/>
    <w:rsid w:val="002E73B0"/>
    <w:rsid w:val="002F5BFF"/>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846A5"/>
    <w:rsid w:val="00995DA5"/>
    <w:rsid w:val="009F52FB"/>
    <w:rsid w:val="00A545A0"/>
    <w:rsid w:val="00C91D51"/>
    <w:rsid w:val="00CA7DBE"/>
    <w:rsid w:val="00CD7757"/>
    <w:rsid w:val="00DC65EF"/>
    <w:rsid w:val="00DD3FD8"/>
    <w:rsid w:val="00E3389C"/>
    <w:rsid w:val="00E73A4A"/>
    <w:rsid w:val="00ED50D0"/>
    <w:rsid w:val="00ED6580"/>
    <w:rsid w:val="00F91B44"/>
    <w:rsid w:val="00FB0A31"/>
    <w:rsid w:val="00FF3698"/>
    <w:rsid w:val="05607F01"/>
    <w:rsid w:val="07A83165"/>
    <w:rsid w:val="09996288"/>
    <w:rsid w:val="0F6E034F"/>
    <w:rsid w:val="0FFC00AE"/>
    <w:rsid w:val="1FEC3D6D"/>
    <w:rsid w:val="201F4DE7"/>
    <w:rsid w:val="20BB61A1"/>
    <w:rsid w:val="2D8E1A4A"/>
    <w:rsid w:val="437F22FA"/>
    <w:rsid w:val="49FC2F61"/>
    <w:rsid w:val="73285BB3"/>
    <w:rsid w:val="78EB00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34</TotalTime>
  <ScaleCrop>false</ScaleCrop>
  <LinksUpToDate>false</LinksUpToDate>
  <CharactersWithSpaces>3625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小小婕</cp:lastModifiedBy>
  <dcterms:modified xsi:type="dcterms:W3CDTF">2020-06-19T09:01:17Z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